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62" w:rsidRDefault="005A7062" w:rsidP="005A7062">
      <w:pPr>
        <w:pStyle w:val="1"/>
      </w:pPr>
      <w:r>
        <w:t>(135-88-6)N-苯基-2-萘胺的理化及危险特性表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710"/>
        <w:gridCol w:w="2625"/>
        <w:gridCol w:w="2346"/>
      </w:tblGrid>
      <w:tr w:rsidR="005A7062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中文名：N-苯基-2-萘胺；防老剂D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英文名: N-phenyl-2-naphthylamine 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16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13</w:t>
            </w:r>
            <w:r>
              <w:rPr>
                <w:rFonts w:ascii="宋体" w:hAnsi="宋体" w:hint="eastAsia"/>
                <w:szCs w:val="18"/>
              </w:rPr>
              <w:t>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 w:hint="eastAsia"/>
                <w:szCs w:val="18"/>
              </w:rPr>
              <w:t>219.29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</w:t>
            </w:r>
            <w:r>
              <w:rPr>
                <w:rFonts w:ascii="宋体" w:hAnsi="宋体" w:hint="eastAsia"/>
                <w:szCs w:val="18"/>
              </w:rPr>
              <w:t>第6.1类  毒害品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61834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135-88-6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外观与性状：淡灰色针状结晶或粉末。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 ：不溶于水，溶于乙醇、丙酮、苯。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熔点（℃）：108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</w:t>
            </w:r>
            <w:r>
              <w:rPr>
                <w:rFonts w:ascii="宋体" w:hAnsi="宋体" w:hint="eastAsia"/>
                <w:szCs w:val="18"/>
              </w:rPr>
              <w:t>399.5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相对密度（水＝1）：1.20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 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5A7062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燃烧分解产物: </w:t>
            </w:r>
            <w:r>
              <w:rPr>
                <w:rFonts w:ascii="宋体" w:hAnsi="宋体" w:hint="eastAsia"/>
                <w:szCs w:val="18"/>
              </w:rPr>
              <w:t>一氧化碳、二氧化碳、氧化氮。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 xml:space="preserve">避免接触的条件： 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强氧化剂、强酸。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_x000B__x000C_" w:hAnsi="_x000B__x000C_"/>
                <w:szCs w:val="18"/>
              </w:rPr>
            </w:pPr>
            <w:r>
              <w:rPr>
                <w:rFonts w:ascii="_x000B__x000C_" w:hAnsi="_x000B__x000C_" w:hint="eastAsia"/>
                <w:szCs w:val="18"/>
              </w:rPr>
              <w:t>危险特性：遇明火、高热可燃。受热分解放出有毒的氧化氮烟气。与强氧化剂接触可发生化学反应。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_x000B__x000C_" w:hAnsi="_x000B__x000C_"/>
                <w:szCs w:val="18"/>
              </w:rPr>
            </w:pPr>
            <w:r>
              <w:rPr>
                <w:rFonts w:ascii="_x000B__x000C_" w:hAnsi="_x000B__x000C_" w:hint="eastAsia"/>
                <w:szCs w:val="18"/>
              </w:rPr>
              <w:t>灭火方法：采用雾状水、泡沫、二氧化碳、砂土灭火。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8730mg/kg(大鼠经口) 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5A7062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_x000B__x000C_" w:hAnsi="_x000B__x000C_" w:hint="eastAsia"/>
                <w:szCs w:val="18"/>
              </w:rPr>
              <w:t>对眼睛、皮肤、粘膜和上呼吸道有刺激性。对皮肤有致敏作用。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※呼吸系统防护：空气中粉尘浓度超标时，应该佩戴自吸过滤式防尘口罩。紧急事态抢救或撤离时，建议佩戴空气呼吸器。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：戴安全防护眼镜。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：穿一般作业防护服。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※其它：工作现场禁止吸烟、进食和饮水。及时换洗工作服。工作前后不饮酒，用温水洗澡。实行就业前和定期的体检。 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一般作业工作服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 w:rsidR="005A7062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  <w:p w:rsidR="005A7062" w:rsidRDefault="005A7062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  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62"/>
    <w:rsid w:val="005A7062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307F5-5F36-4477-BB3E-FF41665D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A7062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A7062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>zyhq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